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6" w:rsidRPr="00164AE2" w:rsidRDefault="008445B5" w:rsidP="004702FA">
      <w:pPr>
        <w:widowControl w:val="0"/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Практическая работа №</w:t>
      </w:r>
      <w:r w:rsidR="00FA29AC">
        <w:rPr>
          <w:b/>
          <w:sz w:val="28"/>
        </w:rPr>
        <w:t>11</w:t>
      </w:r>
      <w:r w:rsidR="00C5465D">
        <w:rPr>
          <w:b/>
          <w:sz w:val="28"/>
        </w:rPr>
        <w:t xml:space="preserve"> </w:t>
      </w:r>
    </w:p>
    <w:p w:rsidR="00806728" w:rsidRDefault="00FA29AC" w:rsidP="004702FA">
      <w:pPr>
        <w:widowControl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Метрологические показатели и характеристики СИ</w:t>
      </w:r>
    </w:p>
    <w:p w:rsidR="00C5465D" w:rsidRDefault="00C5465D" w:rsidP="004702FA">
      <w:pPr>
        <w:widowControl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806728" w:rsidRDefault="00806728" w:rsidP="004702FA">
      <w:pPr>
        <w:widowControl w:val="0"/>
        <w:spacing w:after="0" w:line="240" w:lineRule="auto"/>
        <w:jc w:val="both"/>
        <w:rPr>
          <w:b/>
          <w:i/>
          <w:color w:val="FF0000"/>
          <w:sz w:val="28"/>
        </w:rPr>
      </w:pPr>
      <w:r w:rsidRPr="00806728">
        <w:rPr>
          <w:b/>
          <w:i/>
          <w:color w:val="FF0000"/>
          <w:sz w:val="28"/>
        </w:rPr>
        <w:t>Задание</w:t>
      </w:r>
    </w:p>
    <w:p w:rsidR="00FA29AC" w:rsidRDefault="00FA29AC" w:rsidP="00FA29AC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Сделать конспект</w:t>
      </w:r>
    </w:p>
    <w:p w:rsidR="00FA29AC" w:rsidRDefault="00FA29AC" w:rsidP="00FA29AC">
      <w:pPr>
        <w:widowControl w:val="0"/>
        <w:spacing w:after="0" w:line="240" w:lineRule="auto"/>
        <w:jc w:val="both"/>
        <w:rPr>
          <w:sz w:val="28"/>
        </w:rPr>
      </w:pPr>
      <w:r>
        <w:rPr>
          <w:sz w:val="28"/>
        </w:rPr>
        <w:t>Выучить</w:t>
      </w:r>
    </w:p>
    <w:p w:rsidR="00FA29AC" w:rsidRDefault="00FA29AC" w:rsidP="00FA29AC">
      <w:pPr>
        <w:widowControl w:val="0"/>
        <w:spacing w:after="0" w:line="240" w:lineRule="auto"/>
        <w:jc w:val="both"/>
        <w:rPr>
          <w:sz w:val="28"/>
        </w:rPr>
      </w:pP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 w:rsidRPr="00FA29AC">
        <w:rPr>
          <w:b/>
          <w:sz w:val="28"/>
        </w:rPr>
        <w:t xml:space="preserve">Метрологические показатели средств измерений 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При выборе средства измерения, в зависимости от </w:t>
      </w:r>
      <w:r>
        <w:rPr>
          <w:sz w:val="28"/>
        </w:rPr>
        <w:t>заданной точ</w:t>
      </w:r>
      <w:r w:rsidRPr="00FA29AC">
        <w:rPr>
          <w:sz w:val="28"/>
        </w:rPr>
        <w:t>ности изготовления деталей, необ</w:t>
      </w:r>
      <w:r>
        <w:rPr>
          <w:sz w:val="28"/>
        </w:rPr>
        <w:t>ходимо учитывать их метрологиче</w:t>
      </w:r>
      <w:r w:rsidRPr="00FA29AC">
        <w:rPr>
          <w:sz w:val="28"/>
        </w:rPr>
        <w:t xml:space="preserve">ские показатели. 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К ним относятся: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длина деления шкалы — это расстояние между серединами двух</w:t>
      </w:r>
      <w:r>
        <w:rPr>
          <w:sz w:val="28"/>
        </w:rPr>
        <w:t xml:space="preserve"> </w:t>
      </w:r>
      <w:r w:rsidRPr="00FA29AC">
        <w:rPr>
          <w:sz w:val="28"/>
        </w:rPr>
        <w:t>соседних отметок (штрихов, точек и т. п.) шкалы;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цена деления шкалы — это разность значений величин, соответствующих двум соседним отметкам шкалы (у микрометра она равна 0,01 мм);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– </w:t>
      </w:r>
      <w:proofErr w:type="spellStart"/>
      <w:r w:rsidRPr="00FA29AC">
        <w:rPr>
          <w:sz w:val="28"/>
        </w:rPr>
        <w:t>градуировочная</w:t>
      </w:r>
      <w:proofErr w:type="spellEnd"/>
      <w:r w:rsidRPr="00FA29AC">
        <w:rPr>
          <w:sz w:val="28"/>
        </w:rPr>
        <w:t xml:space="preserve"> характеристика — зависимость между значениями величин на выходе и входе средства измерений. </w:t>
      </w:r>
      <w:proofErr w:type="spellStart"/>
      <w:r w:rsidRPr="00FA29AC">
        <w:rPr>
          <w:sz w:val="28"/>
        </w:rPr>
        <w:t>Градуировочную</w:t>
      </w:r>
      <w:proofErr w:type="spellEnd"/>
      <w:r>
        <w:rPr>
          <w:sz w:val="28"/>
        </w:rPr>
        <w:t xml:space="preserve"> </w:t>
      </w:r>
      <w:r w:rsidRPr="00FA29AC">
        <w:rPr>
          <w:sz w:val="28"/>
        </w:rPr>
        <w:t>характеристику снимают для уточнения результатов измерения. К ним</w:t>
      </w:r>
      <w:r>
        <w:rPr>
          <w:sz w:val="28"/>
        </w:rPr>
        <w:t xml:space="preserve"> </w:t>
      </w:r>
      <w:r w:rsidRPr="00FA29AC">
        <w:rPr>
          <w:sz w:val="28"/>
        </w:rPr>
        <w:t>относится, например, номинальная статическая характеристика преобразования измерительного преобразователя, номинальное значение</w:t>
      </w:r>
      <w:r>
        <w:rPr>
          <w:sz w:val="28"/>
        </w:rPr>
        <w:t xml:space="preserve"> </w:t>
      </w:r>
      <w:r w:rsidRPr="00FA29AC">
        <w:rPr>
          <w:sz w:val="28"/>
        </w:rPr>
        <w:t>однозначной меры, пределы и цена деления шкалы, виды и параметры цифрового кода средств измерений, предназначенных для выдачи результатов в цифровом коде;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диапазон показаний — область значений шкалы, ограниченная</w:t>
      </w:r>
      <w:r>
        <w:rPr>
          <w:sz w:val="28"/>
        </w:rPr>
        <w:t xml:space="preserve"> </w:t>
      </w:r>
      <w:r w:rsidRPr="00FA29AC">
        <w:rPr>
          <w:sz w:val="28"/>
        </w:rPr>
        <w:t>конечным и начальным значениями шкалы, т. е. наибольшим и наименьшим значениями измеряемой величины;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диапазон измерений — область значений измеряемой величины</w:t>
      </w:r>
      <w:r>
        <w:rPr>
          <w:sz w:val="28"/>
        </w:rPr>
        <w:t xml:space="preserve"> </w:t>
      </w:r>
      <w:r w:rsidRPr="00FA29AC">
        <w:rPr>
          <w:sz w:val="28"/>
        </w:rPr>
        <w:t>с нормированными допускаемыми погрешностями средства измерения;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чувствительность прибора — отношение изменения сигнала</w:t>
      </w:r>
      <w:r>
        <w:rPr>
          <w:sz w:val="28"/>
        </w:rPr>
        <w:t xml:space="preserve"> </w:t>
      </w:r>
      <w:r w:rsidRPr="00FA29AC">
        <w:rPr>
          <w:sz w:val="28"/>
        </w:rPr>
        <w:t>на выходе измерительного прибора к изменению измеряемой величины (сигнала на входе). Так, если при измерении диаметра вала d =</w:t>
      </w:r>
      <w:r>
        <w:rPr>
          <w:sz w:val="28"/>
        </w:rPr>
        <w:t xml:space="preserve"> </w:t>
      </w:r>
      <w:r w:rsidRPr="00FA29AC">
        <w:rPr>
          <w:sz w:val="28"/>
        </w:rPr>
        <w:t xml:space="preserve">100 мм изменение измеряемой величины </w:t>
      </w:r>
      <w:proofErr w:type="spellStart"/>
      <w:r w:rsidRPr="00FA29AC">
        <w:rPr>
          <w:sz w:val="28"/>
        </w:rPr>
        <w:t>Dd</w:t>
      </w:r>
      <w:proofErr w:type="spellEnd"/>
      <w:r w:rsidRPr="00FA29AC">
        <w:rPr>
          <w:sz w:val="28"/>
        </w:rPr>
        <w:t xml:space="preserve"> = 0,01 мм вызвало перемещение стрелки показывающего устройства на </w:t>
      </w:r>
      <w:proofErr w:type="spellStart"/>
      <w:r w:rsidRPr="00FA29AC">
        <w:rPr>
          <w:sz w:val="28"/>
        </w:rPr>
        <w:t>Dl</w:t>
      </w:r>
      <w:proofErr w:type="spellEnd"/>
      <w:r w:rsidRPr="00FA29AC">
        <w:rPr>
          <w:sz w:val="28"/>
        </w:rPr>
        <w:t xml:space="preserve"> = 10 мм, абсолютная чувствительность прибора составляет S = </w:t>
      </w:r>
      <w:proofErr w:type="spellStart"/>
      <w:r w:rsidRPr="00FA29AC">
        <w:rPr>
          <w:sz w:val="28"/>
        </w:rPr>
        <w:t>Dl</w:t>
      </w:r>
      <w:proofErr w:type="spellEnd"/>
      <w:r w:rsidRPr="00FA29AC">
        <w:rPr>
          <w:sz w:val="28"/>
        </w:rPr>
        <w:t>/</w:t>
      </w:r>
      <w:proofErr w:type="spellStart"/>
      <w:r w:rsidRPr="00FA29AC">
        <w:rPr>
          <w:sz w:val="28"/>
        </w:rPr>
        <w:t>Dd</w:t>
      </w:r>
      <w:proofErr w:type="spellEnd"/>
      <w:r w:rsidRPr="00FA29AC">
        <w:rPr>
          <w:sz w:val="28"/>
        </w:rPr>
        <w:t xml:space="preserve"> = 10/0,01 = 1000.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Для шкальных измерительных приборов абсолютная чувствительность</w:t>
      </w:r>
      <w:r>
        <w:rPr>
          <w:sz w:val="28"/>
        </w:rPr>
        <w:t xml:space="preserve"> </w:t>
      </w:r>
      <w:r w:rsidRPr="00FA29AC">
        <w:rPr>
          <w:sz w:val="28"/>
        </w:rPr>
        <w:t>равна передаточному отношению;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вариация (нестабильность)</w:t>
      </w:r>
      <w:r>
        <w:rPr>
          <w:sz w:val="28"/>
        </w:rPr>
        <w:t xml:space="preserve"> показаний прибора — алгебраиче</w:t>
      </w:r>
      <w:r w:rsidRPr="00FA29AC">
        <w:rPr>
          <w:sz w:val="28"/>
        </w:rPr>
        <w:t>ская разность между наибольшим и наименьшим результатами измерений при многократном измерении одной и той же величины в неизменных условиях;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стабильность средства измерений — свойство, выражающее неизменность во времени его метрологических характеристик (показаний).</w:t>
      </w:r>
    </w:p>
    <w:p w:rsidR="00E979A3" w:rsidRDefault="00E979A3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979A3" w:rsidRDefault="00E979A3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979A3" w:rsidRDefault="00E979A3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b/>
          <w:sz w:val="28"/>
        </w:rPr>
      </w:pP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 w:rsidRPr="00FA29AC">
        <w:rPr>
          <w:b/>
          <w:sz w:val="28"/>
        </w:rPr>
        <w:t>Метрологические характеристики средств измерений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b/>
          <w:sz w:val="28"/>
        </w:rPr>
      </w:pP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Все средства измерений, независимо от их исполнения, имеют ряд</w:t>
      </w:r>
      <w:r>
        <w:rPr>
          <w:sz w:val="28"/>
        </w:rPr>
        <w:t xml:space="preserve"> </w:t>
      </w:r>
      <w:r w:rsidRPr="00FA29AC">
        <w:rPr>
          <w:sz w:val="28"/>
        </w:rPr>
        <w:t>общих свойств, необходимых для выполнения ими функционального</w:t>
      </w:r>
      <w:r>
        <w:rPr>
          <w:sz w:val="28"/>
        </w:rPr>
        <w:t xml:space="preserve"> </w:t>
      </w:r>
      <w:r w:rsidRPr="00FA29AC">
        <w:rPr>
          <w:sz w:val="28"/>
        </w:rPr>
        <w:t>назначения. Технические характеристики, описывающие эти свойства</w:t>
      </w:r>
      <w:r>
        <w:rPr>
          <w:sz w:val="28"/>
        </w:rPr>
        <w:t xml:space="preserve"> </w:t>
      </w:r>
      <w:r w:rsidRPr="00FA29AC">
        <w:rPr>
          <w:sz w:val="28"/>
        </w:rPr>
        <w:t>и оказывающие влияние на результ</w:t>
      </w:r>
      <w:r>
        <w:rPr>
          <w:sz w:val="28"/>
        </w:rPr>
        <w:t>аты и погрешности измерений, на</w:t>
      </w:r>
      <w:r w:rsidRPr="00FA29AC">
        <w:rPr>
          <w:sz w:val="28"/>
        </w:rPr>
        <w:t>зываются метрологическими характеристиками средств измерений.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В зависимости от специфики и назначения средств измерений нормируются различные наборы или комплексы метрологических характеристик. Однако эти комплексы должны быть достаточны для учета свойств средств измерений при оценке погрешностей измерений.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Метрологические характеристики, входящие в установленный комплекс, выбирают такими, чтобы обеспечить возможность их контроля</w:t>
      </w:r>
      <w:r>
        <w:rPr>
          <w:sz w:val="28"/>
        </w:rPr>
        <w:t xml:space="preserve"> </w:t>
      </w:r>
      <w:r w:rsidRPr="00FA29AC">
        <w:rPr>
          <w:sz w:val="28"/>
        </w:rPr>
        <w:t>при приемлемых затратах. В эксплуатационной документации на средства измерения указывают рекомендуемые методы расчета инструментальной составляющей погрешности измерений при использовании</w:t>
      </w:r>
      <w:r>
        <w:rPr>
          <w:sz w:val="28"/>
        </w:rPr>
        <w:t xml:space="preserve"> </w:t>
      </w:r>
      <w:r w:rsidRPr="00FA29AC">
        <w:rPr>
          <w:sz w:val="28"/>
        </w:rPr>
        <w:t>средств измерения данного типа в реальных условиях применения.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По ГОСТ 8.009–84 «ГСИ. Нормируемые метрологические характеристики средств измерений» предусмотрена следующая номенклатура метрологических характеристик: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характеристики, предназначенные для определения результатов</w:t>
      </w:r>
      <w:r>
        <w:rPr>
          <w:sz w:val="28"/>
        </w:rPr>
        <w:t xml:space="preserve"> </w:t>
      </w:r>
      <w:r w:rsidRPr="00FA29AC">
        <w:rPr>
          <w:sz w:val="28"/>
        </w:rPr>
        <w:t>измерений (без введения поправок):</w:t>
      </w:r>
    </w:p>
    <w:p w:rsidR="00FA29AC" w:rsidRPr="00FA29AC" w:rsidRDefault="00FA29AC" w:rsidP="00FA29AC">
      <w:pPr>
        <w:pStyle w:val="a3"/>
        <w:widowControl w:val="0"/>
        <w:numPr>
          <w:ilvl w:val="0"/>
          <w:numId w:val="15"/>
        </w:numPr>
        <w:spacing w:after="0" w:line="240" w:lineRule="auto"/>
        <w:ind w:left="851" w:hanging="142"/>
        <w:jc w:val="both"/>
        <w:rPr>
          <w:sz w:val="28"/>
        </w:rPr>
      </w:pPr>
      <w:r w:rsidRPr="00FA29AC">
        <w:rPr>
          <w:sz w:val="28"/>
        </w:rPr>
        <w:t>функция преобразования измерительного преобразователя f (x);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значение однозначной или многозначной меры — у;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цена деления шкалы измерительного прибора или многозначной меры;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вид входного кода, число разрядов кода, цена единицы наименьшего разряда средств измерений, предназначенных для выдачи</w:t>
      </w:r>
      <w:r>
        <w:rPr>
          <w:sz w:val="28"/>
        </w:rPr>
        <w:t xml:space="preserve"> </w:t>
      </w:r>
      <w:r w:rsidRPr="00FA29AC">
        <w:rPr>
          <w:sz w:val="28"/>
        </w:rPr>
        <w:t>результатов в цифровом коде.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FA29AC">
        <w:rPr>
          <w:sz w:val="28"/>
        </w:rPr>
        <w:t xml:space="preserve"> Характеристики погрешностей средств измерений включают:</w:t>
      </w:r>
      <w:r>
        <w:rPr>
          <w:sz w:val="28"/>
        </w:rPr>
        <w:t xml:space="preserve"> </w:t>
      </w:r>
      <w:r w:rsidRPr="00FA29AC">
        <w:rPr>
          <w:sz w:val="28"/>
        </w:rPr>
        <w:t>значение погрешности, ее систематические и случайные составляющие, погрешности случайной составляющей от гистерезиса — вариация выходного сигнала (показания).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Для систематической составляющей погрешности средств измерений выбирают характеристики из числа следующих: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значение систематической составляющей;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значение систематической составляющей, математическое</w:t>
      </w:r>
      <w:r>
        <w:rPr>
          <w:sz w:val="28"/>
        </w:rPr>
        <w:t xml:space="preserve"> </w:t>
      </w:r>
      <w:r w:rsidRPr="00FA29AC">
        <w:rPr>
          <w:sz w:val="28"/>
        </w:rPr>
        <w:t xml:space="preserve">ожидание и среднее </w:t>
      </w:r>
      <w:proofErr w:type="spellStart"/>
      <w:r w:rsidRPr="00FA29AC">
        <w:rPr>
          <w:sz w:val="28"/>
        </w:rPr>
        <w:t>квадратическое</w:t>
      </w:r>
      <w:proofErr w:type="spellEnd"/>
      <w:r w:rsidRPr="00FA29AC">
        <w:rPr>
          <w:sz w:val="28"/>
        </w:rPr>
        <w:t xml:space="preserve"> отклонение систематической составляющей погрешности.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Для случайной составляющей погрешности выбирают характеристики из числа следующих: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• среднее </w:t>
      </w:r>
      <w:proofErr w:type="spellStart"/>
      <w:r w:rsidRPr="00FA29AC">
        <w:rPr>
          <w:sz w:val="28"/>
        </w:rPr>
        <w:t>квадратическое</w:t>
      </w:r>
      <w:proofErr w:type="spellEnd"/>
      <w:r w:rsidRPr="00FA29AC">
        <w:rPr>
          <w:sz w:val="28"/>
        </w:rPr>
        <w:t xml:space="preserve"> отклонение случайной составляющей погрешности;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• среднее </w:t>
      </w:r>
      <w:proofErr w:type="spellStart"/>
      <w:r w:rsidRPr="00FA29AC">
        <w:rPr>
          <w:sz w:val="28"/>
        </w:rPr>
        <w:t>квадратическое</w:t>
      </w:r>
      <w:proofErr w:type="spellEnd"/>
      <w:r w:rsidRPr="00FA29AC">
        <w:rPr>
          <w:sz w:val="28"/>
        </w:rPr>
        <w:t xml:space="preserve"> отклонение случайной составляющей погрешности и нормализованную автокорреляционную</w:t>
      </w:r>
      <w:r>
        <w:rPr>
          <w:sz w:val="28"/>
        </w:rPr>
        <w:t xml:space="preserve"> </w:t>
      </w:r>
      <w:r w:rsidRPr="00FA29AC">
        <w:rPr>
          <w:sz w:val="28"/>
        </w:rPr>
        <w:t>функцию или функцию спектральной плотности случайной составляющей погрешности.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lastRenderedPageBreak/>
        <w:t>В нормативно-технической документации на средства измерения</w:t>
      </w:r>
      <w:r>
        <w:rPr>
          <w:sz w:val="28"/>
        </w:rPr>
        <w:t xml:space="preserve"> </w:t>
      </w:r>
      <w:r w:rsidRPr="00FA29AC">
        <w:rPr>
          <w:sz w:val="28"/>
        </w:rPr>
        <w:t>конкретных видов или типов допускается нормировать функции или</w:t>
      </w:r>
      <w:r>
        <w:rPr>
          <w:sz w:val="28"/>
        </w:rPr>
        <w:t xml:space="preserve"> </w:t>
      </w:r>
      <w:r w:rsidRPr="00FA29AC">
        <w:rPr>
          <w:sz w:val="28"/>
        </w:rPr>
        <w:t>плотности распределения вероятностей систематической и случайной</w:t>
      </w:r>
      <w:r>
        <w:rPr>
          <w:sz w:val="28"/>
        </w:rPr>
        <w:t xml:space="preserve"> </w:t>
      </w:r>
      <w:r w:rsidRPr="00FA29AC">
        <w:rPr>
          <w:sz w:val="28"/>
        </w:rPr>
        <w:t>составляющих погрешности.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Характеристики чувствительности средств измерений к влияющим величинам выбираются из числа следующих: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функция влияния y (x);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изменения e (x) значений метрологических характеристик средства измерения, вызванные изменением влияющих величин x</w:t>
      </w:r>
      <w:r>
        <w:rPr>
          <w:sz w:val="28"/>
        </w:rPr>
        <w:t xml:space="preserve"> </w:t>
      </w:r>
      <w:r w:rsidRPr="00FA29AC">
        <w:rPr>
          <w:sz w:val="28"/>
        </w:rPr>
        <w:t>в установленных пределах.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– Динамические характеристики отражают инерционные свойства</w:t>
      </w:r>
      <w:r>
        <w:rPr>
          <w:sz w:val="28"/>
        </w:rPr>
        <w:t xml:space="preserve"> </w:t>
      </w:r>
      <w:r w:rsidRPr="00FA29AC">
        <w:rPr>
          <w:sz w:val="28"/>
        </w:rPr>
        <w:t>средства измерений при воздействии на него меняющихся во времени</w:t>
      </w:r>
      <w:r>
        <w:rPr>
          <w:sz w:val="28"/>
        </w:rPr>
        <w:t xml:space="preserve"> </w:t>
      </w:r>
      <w:r w:rsidRPr="00FA29AC">
        <w:rPr>
          <w:sz w:val="28"/>
        </w:rPr>
        <w:t>величин — параметров входного сигнала, внешних влияющих величин, нагрузки.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По степени полноты описания инерционных свойств средств измерений динамические характеристики делятся на полные и частные.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К полным динамическим характеристикам относятся: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дифференциальное уравнение, описывающее работу средства</w:t>
      </w:r>
      <w:r>
        <w:rPr>
          <w:sz w:val="28"/>
        </w:rPr>
        <w:t xml:space="preserve"> </w:t>
      </w:r>
      <w:r w:rsidRPr="00FA29AC">
        <w:rPr>
          <w:sz w:val="28"/>
        </w:rPr>
        <w:t>измерений;</w:t>
      </w:r>
      <w:r>
        <w:rPr>
          <w:sz w:val="28"/>
        </w:rPr>
        <w:t xml:space="preserve"> 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передаточная функция;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переходная характеристика;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импульсная переходная характеристика;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амплитудно-фазовая характеристика;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• амплитудно-частотная характеристика для минимально-фазовых средств измерения;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• совокупность амплитудно-фазовых и </w:t>
      </w:r>
      <w:proofErr w:type="spellStart"/>
      <w:r w:rsidRPr="00FA29AC">
        <w:rPr>
          <w:sz w:val="28"/>
        </w:rPr>
        <w:t>фазочастотных</w:t>
      </w:r>
      <w:proofErr w:type="spellEnd"/>
      <w:r w:rsidRPr="00FA29AC">
        <w:rPr>
          <w:sz w:val="28"/>
        </w:rPr>
        <w:t xml:space="preserve"> характеристик.</w:t>
      </w:r>
    </w:p>
    <w:p w:rsidR="00FA29AC" w:rsidRP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Частичными динамическими характеристиками могут быть отдельные параметры полных динамических характеристик или характеристики, не отражающие полностью динамических свойств средств измерений, но необходимые для выполнения измерений с требуемой</w:t>
      </w:r>
      <w:r>
        <w:rPr>
          <w:sz w:val="28"/>
        </w:rPr>
        <w:t xml:space="preserve"> </w:t>
      </w:r>
      <w:r w:rsidRPr="00FA29AC">
        <w:rPr>
          <w:sz w:val="28"/>
        </w:rPr>
        <w:t>точностью (например, время реакции, коэффициент демпфирования,</w:t>
      </w:r>
      <w:r>
        <w:rPr>
          <w:sz w:val="28"/>
        </w:rPr>
        <w:t xml:space="preserve"> </w:t>
      </w:r>
      <w:r w:rsidRPr="00FA29AC">
        <w:rPr>
          <w:sz w:val="28"/>
        </w:rPr>
        <w:t>значение амплитудно-частотной характеристики на резонансной частоте, значение резонансной собственной круговой частоты). Комплекс их оговаривается в соответствующих стандартах.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 xml:space="preserve">Нормы на отдельные метрологические характеристики приводятся в эксплуатационной документации (паспорте, техническом описании, инструкции по эксплуатации и </w:t>
      </w:r>
      <w:r>
        <w:rPr>
          <w:sz w:val="28"/>
        </w:rPr>
        <w:t>т. д.) в виде номинальных значе</w:t>
      </w:r>
      <w:r w:rsidRPr="00FA29AC">
        <w:rPr>
          <w:sz w:val="28"/>
        </w:rPr>
        <w:t>ний, коэффициентов функций, заданных в соответствии с формулами,</w:t>
      </w:r>
      <w:r>
        <w:rPr>
          <w:sz w:val="28"/>
        </w:rPr>
        <w:t xml:space="preserve"> </w:t>
      </w:r>
      <w:r w:rsidRPr="00FA29AC">
        <w:rPr>
          <w:sz w:val="28"/>
        </w:rPr>
        <w:t>таблицами или графиками пределов допускаемых отклонений от номинальных значений функций.</w:t>
      </w:r>
    </w:p>
    <w:p w:rsidR="00FA29AC" w:rsidRDefault="00FA29AC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FA29AC">
        <w:rPr>
          <w:sz w:val="28"/>
        </w:rPr>
        <w:t>В ГОСТ 8.009–84 приведены способы нормирования рассмотренных выше метрологических характеристик.</w:t>
      </w: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Pr="00E32E02" w:rsidRDefault="00E32E02" w:rsidP="00E32E02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 w:rsidRPr="00E32E02">
        <w:rPr>
          <w:b/>
          <w:sz w:val="28"/>
        </w:rPr>
        <w:t>Классы точности средств измерений</w:t>
      </w:r>
    </w:p>
    <w:p w:rsidR="00E32E02" w:rsidRPr="00E32E02" w:rsidRDefault="00E32E02" w:rsidP="00E32E02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Pr="00E32E02" w:rsidRDefault="00E32E02" w:rsidP="00E32E02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E32E02">
        <w:rPr>
          <w:sz w:val="28"/>
        </w:rPr>
        <w:t>Учет всех нормируемых метрологических характеристик средств</w:t>
      </w:r>
      <w:r>
        <w:rPr>
          <w:sz w:val="28"/>
        </w:rPr>
        <w:t xml:space="preserve"> </w:t>
      </w:r>
      <w:r w:rsidRPr="00E32E02">
        <w:rPr>
          <w:sz w:val="28"/>
        </w:rPr>
        <w:t>измерений является сложной и т</w:t>
      </w:r>
      <w:r>
        <w:rPr>
          <w:sz w:val="28"/>
        </w:rPr>
        <w:t>рудоемкой процедурой. На практи</w:t>
      </w:r>
      <w:r w:rsidRPr="00E32E02">
        <w:rPr>
          <w:sz w:val="28"/>
        </w:rPr>
        <w:t xml:space="preserve">ке такая точность не нужна. Поэтому для средств измерений, используемых в </w:t>
      </w:r>
      <w:r w:rsidRPr="00E32E02">
        <w:rPr>
          <w:sz w:val="28"/>
        </w:rPr>
        <w:lastRenderedPageBreak/>
        <w:t xml:space="preserve">повседневной практике, </w:t>
      </w:r>
      <w:r>
        <w:rPr>
          <w:sz w:val="28"/>
        </w:rPr>
        <w:t>принято деление на классы точно</w:t>
      </w:r>
      <w:r w:rsidRPr="00E32E02">
        <w:rPr>
          <w:sz w:val="28"/>
        </w:rPr>
        <w:t>сти, которые дают их обобщенную метрологическую характеристику.</w:t>
      </w:r>
    </w:p>
    <w:p w:rsidR="00E32E02" w:rsidRPr="00E32E02" w:rsidRDefault="00E32E02" w:rsidP="00E32E02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E32E02">
        <w:rPr>
          <w:sz w:val="28"/>
        </w:rPr>
        <w:t>Требования к метрологическим характеристикам устанавливаются</w:t>
      </w:r>
      <w:r>
        <w:rPr>
          <w:sz w:val="28"/>
        </w:rPr>
        <w:t xml:space="preserve"> </w:t>
      </w:r>
      <w:r w:rsidRPr="00E32E02">
        <w:rPr>
          <w:sz w:val="28"/>
        </w:rPr>
        <w:t>в стандартах на средства измерений конкретного типа.</w:t>
      </w:r>
    </w:p>
    <w:p w:rsidR="00E32E02" w:rsidRPr="00E32E02" w:rsidRDefault="00E32E02" w:rsidP="00E32E02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E32E02">
        <w:rPr>
          <w:sz w:val="28"/>
        </w:rPr>
        <w:t>Классы точности присваиваются средствам измерений с учетом результатов государственных приемочных испытаний.</w:t>
      </w:r>
    </w:p>
    <w:p w:rsidR="00E32E02" w:rsidRDefault="00E32E02" w:rsidP="00E32E02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E32E02">
        <w:rPr>
          <w:sz w:val="28"/>
        </w:rPr>
        <w:t>Обозначения классов точности наносятся на циферблаты, щитки и корпусы средств измерений, приводятся в нормативно-технических документах. Классы точности могут обозначаться буквами (М,</w:t>
      </w:r>
      <w:r>
        <w:rPr>
          <w:sz w:val="28"/>
        </w:rPr>
        <w:t xml:space="preserve"> </w:t>
      </w:r>
      <w:r w:rsidRPr="00E32E02">
        <w:rPr>
          <w:sz w:val="28"/>
        </w:rPr>
        <w:t>С и т. д.) или римскими цифрами (I, II, III и т. д.). Обозначение классов точности по ГОСТ 8.401–80 может сопровождаться дополнительными условными знаками:</w:t>
      </w:r>
    </w:p>
    <w:p w:rsidR="00FA29AC" w:rsidRPr="00FA29AC" w:rsidRDefault="00E32E02" w:rsidP="00E32E02">
      <w:pPr>
        <w:widowControl w:val="0"/>
        <w:spacing w:after="0" w:line="240" w:lineRule="auto"/>
        <w:jc w:val="both"/>
        <w:rPr>
          <w:sz w:val="28"/>
        </w:rPr>
      </w:pPr>
      <w:r w:rsidRPr="00E32E02">
        <w:rPr>
          <w:noProof/>
          <w:sz w:val="28"/>
          <w:lang w:eastAsia="ru-RU"/>
        </w:rPr>
        <w:drawing>
          <wp:inline distT="0" distB="0" distL="0" distR="0">
            <wp:extent cx="6302074" cy="43243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774" cy="433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78" w:rsidRDefault="00F23B78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FA29AC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E32E02" w:rsidRDefault="00E32E02" w:rsidP="00E32E02">
      <w:pPr>
        <w:widowControl w:val="0"/>
        <w:spacing w:after="0" w:line="240" w:lineRule="auto"/>
        <w:jc w:val="both"/>
        <w:rPr>
          <w:sz w:val="28"/>
        </w:rPr>
      </w:pPr>
      <w:bookmarkStart w:id="0" w:name="_GoBack"/>
      <w:r w:rsidRPr="00E32E02">
        <w:rPr>
          <w:noProof/>
          <w:sz w:val="28"/>
          <w:lang w:eastAsia="ru-RU"/>
        </w:rPr>
        <w:lastRenderedPageBreak/>
        <w:drawing>
          <wp:inline distT="0" distB="0" distL="0" distR="0">
            <wp:extent cx="5989240" cy="609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83"/>
                    <a:stretch/>
                  </pic:blipFill>
                  <pic:spPr bwMode="auto">
                    <a:xfrm>
                      <a:off x="0" y="0"/>
                      <a:ext cx="5999974" cy="61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2E02" w:rsidSect="009826E7">
      <w:headerReference w:type="default" r:id="rId10"/>
      <w:pgSz w:w="11906" w:h="16838"/>
      <w:pgMar w:top="907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2B" w:rsidRDefault="0094582B" w:rsidP="00871753">
      <w:pPr>
        <w:spacing w:after="0" w:line="240" w:lineRule="auto"/>
      </w:pPr>
      <w:r>
        <w:separator/>
      </w:r>
    </w:p>
  </w:endnote>
  <w:endnote w:type="continuationSeparator" w:id="0">
    <w:p w:rsidR="0094582B" w:rsidRDefault="0094582B" w:rsidP="0087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2B" w:rsidRDefault="0094582B" w:rsidP="00871753">
      <w:pPr>
        <w:spacing w:after="0" w:line="240" w:lineRule="auto"/>
      </w:pPr>
      <w:r>
        <w:separator/>
      </w:r>
    </w:p>
  </w:footnote>
  <w:footnote w:type="continuationSeparator" w:id="0">
    <w:p w:rsidR="0094582B" w:rsidRDefault="0094582B" w:rsidP="0087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53" w:rsidRDefault="00871753" w:rsidP="00871753">
    <w:pPr>
      <w:pStyle w:val="a6"/>
      <w:jc w:val="right"/>
    </w:pPr>
    <w:r>
      <w:t>Метрология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3EC"/>
    <w:multiLevelType w:val="hybridMultilevel"/>
    <w:tmpl w:val="B25ACD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4325"/>
    <w:multiLevelType w:val="hybridMultilevel"/>
    <w:tmpl w:val="D594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1545"/>
    <w:multiLevelType w:val="hybridMultilevel"/>
    <w:tmpl w:val="34D4F0C0"/>
    <w:lvl w:ilvl="0" w:tplc="FA46E8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D62D4"/>
    <w:multiLevelType w:val="multilevel"/>
    <w:tmpl w:val="642A2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7453F"/>
    <w:multiLevelType w:val="multilevel"/>
    <w:tmpl w:val="871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3549F"/>
    <w:multiLevelType w:val="multilevel"/>
    <w:tmpl w:val="618C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16472"/>
    <w:multiLevelType w:val="multilevel"/>
    <w:tmpl w:val="6BA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84B53"/>
    <w:multiLevelType w:val="multilevel"/>
    <w:tmpl w:val="C34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130E7"/>
    <w:multiLevelType w:val="multilevel"/>
    <w:tmpl w:val="A718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63B69"/>
    <w:multiLevelType w:val="multilevel"/>
    <w:tmpl w:val="D74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F1EF1"/>
    <w:multiLevelType w:val="hybridMultilevel"/>
    <w:tmpl w:val="7C8E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22016"/>
    <w:multiLevelType w:val="hybridMultilevel"/>
    <w:tmpl w:val="3A345A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7327C5D"/>
    <w:multiLevelType w:val="hybridMultilevel"/>
    <w:tmpl w:val="A52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F4AD8"/>
    <w:multiLevelType w:val="hybridMultilevel"/>
    <w:tmpl w:val="35AED4A8"/>
    <w:lvl w:ilvl="0" w:tplc="0254D1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7293"/>
    <w:multiLevelType w:val="multilevel"/>
    <w:tmpl w:val="677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E2"/>
    <w:rsid w:val="00084B5C"/>
    <w:rsid w:val="00164AE2"/>
    <w:rsid w:val="001A2933"/>
    <w:rsid w:val="001B4BE2"/>
    <w:rsid w:val="00251C55"/>
    <w:rsid w:val="002B1E69"/>
    <w:rsid w:val="002F04F6"/>
    <w:rsid w:val="00350F86"/>
    <w:rsid w:val="003922D9"/>
    <w:rsid w:val="003B0961"/>
    <w:rsid w:val="003B55BF"/>
    <w:rsid w:val="003C5FEA"/>
    <w:rsid w:val="003D0838"/>
    <w:rsid w:val="00401E1B"/>
    <w:rsid w:val="00421646"/>
    <w:rsid w:val="004466DD"/>
    <w:rsid w:val="004702FA"/>
    <w:rsid w:val="004B2C4A"/>
    <w:rsid w:val="004B6EDE"/>
    <w:rsid w:val="004D4DA0"/>
    <w:rsid w:val="00507DBD"/>
    <w:rsid w:val="005307E9"/>
    <w:rsid w:val="00574409"/>
    <w:rsid w:val="005B1EC5"/>
    <w:rsid w:val="005B7C1F"/>
    <w:rsid w:val="005F071E"/>
    <w:rsid w:val="007651DF"/>
    <w:rsid w:val="007736D5"/>
    <w:rsid w:val="007B12A1"/>
    <w:rsid w:val="007F1178"/>
    <w:rsid w:val="007F3195"/>
    <w:rsid w:val="00806728"/>
    <w:rsid w:val="008445B5"/>
    <w:rsid w:val="00855230"/>
    <w:rsid w:val="00871753"/>
    <w:rsid w:val="0094582B"/>
    <w:rsid w:val="009826E7"/>
    <w:rsid w:val="00987193"/>
    <w:rsid w:val="009E12DB"/>
    <w:rsid w:val="00A90722"/>
    <w:rsid w:val="00AC3D69"/>
    <w:rsid w:val="00AE4DBC"/>
    <w:rsid w:val="00B20BE8"/>
    <w:rsid w:val="00B577A8"/>
    <w:rsid w:val="00B61740"/>
    <w:rsid w:val="00C34843"/>
    <w:rsid w:val="00C54575"/>
    <w:rsid w:val="00C5465D"/>
    <w:rsid w:val="00DE3E57"/>
    <w:rsid w:val="00E053CB"/>
    <w:rsid w:val="00E229A2"/>
    <w:rsid w:val="00E272EE"/>
    <w:rsid w:val="00E32E02"/>
    <w:rsid w:val="00E561B3"/>
    <w:rsid w:val="00E979A3"/>
    <w:rsid w:val="00EC442C"/>
    <w:rsid w:val="00F15746"/>
    <w:rsid w:val="00F23B78"/>
    <w:rsid w:val="00F3624D"/>
    <w:rsid w:val="00F65B82"/>
    <w:rsid w:val="00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E8E"/>
  <w15:chartTrackingRefBased/>
  <w15:docId w15:val="{E9096D7B-1CFA-4979-9460-4196CCF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BD"/>
  </w:style>
  <w:style w:type="paragraph" w:styleId="1">
    <w:name w:val="heading 1"/>
    <w:basedOn w:val="a"/>
    <w:next w:val="a"/>
    <w:link w:val="10"/>
    <w:uiPriority w:val="9"/>
    <w:qFormat/>
    <w:rsid w:val="004702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02F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2F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5B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85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753"/>
  </w:style>
  <w:style w:type="paragraph" w:styleId="a8">
    <w:name w:val="footer"/>
    <w:basedOn w:val="a"/>
    <w:link w:val="a9"/>
    <w:uiPriority w:val="99"/>
    <w:unhideWhenUsed/>
    <w:rsid w:val="0087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753"/>
  </w:style>
  <w:style w:type="character" w:customStyle="1" w:styleId="10">
    <w:name w:val="Заголовок 1 Знак"/>
    <w:basedOn w:val="a0"/>
    <w:link w:val="1"/>
    <w:uiPriority w:val="9"/>
    <w:rsid w:val="004702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70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702F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character" w:styleId="aa">
    <w:name w:val="Strong"/>
    <w:basedOn w:val="a0"/>
    <w:uiPriority w:val="22"/>
    <w:qFormat/>
    <w:rsid w:val="004702FA"/>
    <w:rPr>
      <w:b/>
      <w:bCs/>
    </w:rPr>
  </w:style>
  <w:style w:type="character" w:customStyle="1" w:styleId="katex-mathml">
    <w:name w:val="katex-mathml"/>
    <w:basedOn w:val="a0"/>
    <w:rsid w:val="005B1EC5"/>
  </w:style>
  <w:style w:type="character" w:customStyle="1" w:styleId="mord">
    <w:name w:val="mord"/>
    <w:basedOn w:val="a0"/>
    <w:rsid w:val="005B1EC5"/>
  </w:style>
  <w:style w:type="character" w:customStyle="1" w:styleId="mrel">
    <w:name w:val="mrel"/>
    <w:basedOn w:val="a0"/>
    <w:rsid w:val="005B1EC5"/>
  </w:style>
  <w:style w:type="character" w:customStyle="1" w:styleId="vlist-s">
    <w:name w:val="vlist-s"/>
    <w:basedOn w:val="a0"/>
    <w:rsid w:val="005B1EC5"/>
  </w:style>
  <w:style w:type="character" w:customStyle="1" w:styleId="mop">
    <w:name w:val="mop"/>
    <w:basedOn w:val="a0"/>
    <w:rsid w:val="005B1EC5"/>
  </w:style>
  <w:style w:type="character" w:customStyle="1" w:styleId="mbin">
    <w:name w:val="mbin"/>
    <w:basedOn w:val="a0"/>
    <w:rsid w:val="005B1EC5"/>
  </w:style>
  <w:style w:type="character" w:customStyle="1" w:styleId="math-inline">
    <w:name w:val="math-inline"/>
    <w:basedOn w:val="a0"/>
    <w:rsid w:val="00F1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5379-13C2-496E-A2F0-3D99160F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Лутай</dc:creator>
  <cp:keywords/>
  <dc:description/>
  <cp:lastModifiedBy>Анастасия Лутай</cp:lastModifiedBy>
  <cp:revision>13</cp:revision>
  <dcterms:created xsi:type="dcterms:W3CDTF">2026-02-09T09:41:00Z</dcterms:created>
  <dcterms:modified xsi:type="dcterms:W3CDTF">2026-02-25T11:19:00Z</dcterms:modified>
</cp:coreProperties>
</file>